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D8" w:rsidRPr="003B2BB3" w:rsidRDefault="00BA74D8" w:rsidP="00BA74D8">
      <w:pPr>
        <w:pStyle w:val="a5"/>
        <w:jc w:val="center"/>
        <w:rPr>
          <w:rFonts w:ascii="Times New Roman" w:hAnsi="Times New Roman" w:cs="Times New Roman" w:hint="eastAsia"/>
          <w:b/>
          <w:sz w:val="36"/>
          <w:szCs w:val="28"/>
        </w:rPr>
      </w:pPr>
      <w:r w:rsidRPr="003B2BB3">
        <w:rPr>
          <w:rFonts w:ascii="Times New Roman" w:hAnsi="Times New Roman" w:cs="Times New Roman"/>
          <w:b/>
          <w:sz w:val="36"/>
          <w:szCs w:val="28"/>
        </w:rPr>
        <w:t>Advis</w:t>
      </w:r>
      <w:r>
        <w:rPr>
          <w:rFonts w:ascii="Times New Roman" w:hAnsi="Times New Roman" w:cs="Times New Roman" w:hint="eastAsia"/>
          <w:b/>
          <w:sz w:val="36"/>
          <w:szCs w:val="28"/>
        </w:rPr>
        <w:t>e</w:t>
      </w:r>
      <w:r w:rsidRPr="003B2BB3">
        <w:rPr>
          <w:rFonts w:ascii="Times New Roman" w:hAnsi="Times New Roman" w:cs="Times New Roman"/>
          <w:b/>
          <w:sz w:val="36"/>
          <w:szCs w:val="28"/>
        </w:rPr>
        <w:t>r Change Request Rule</w:t>
      </w:r>
    </w:p>
    <w:p w:rsidR="00BA74D8" w:rsidRPr="003B2BB3" w:rsidRDefault="00BA74D8" w:rsidP="00BA74D8">
      <w:pPr>
        <w:pStyle w:val="a5"/>
        <w:spacing w:line="0" w:lineRule="atLeast"/>
        <w:jc w:val="center"/>
        <w:rPr>
          <w:rFonts w:ascii="Times New Roman" w:hAnsi="Times New Roman" w:cs="Times New Roman"/>
          <w:sz w:val="28"/>
          <w:szCs w:val="28"/>
        </w:rPr>
      </w:pPr>
      <w:r w:rsidRPr="003B2BB3">
        <w:rPr>
          <w:rFonts w:ascii="Times New Roman" w:hAnsi="Times New Roman" w:cs="Times New Roman"/>
          <w:sz w:val="28"/>
          <w:szCs w:val="28"/>
        </w:rPr>
        <w:t>National Taiwan University of Science and Technology</w:t>
      </w:r>
    </w:p>
    <w:p w:rsidR="00BA74D8" w:rsidRPr="003B2BB3" w:rsidRDefault="00BA74D8" w:rsidP="00BA74D8">
      <w:pPr>
        <w:pStyle w:val="a5"/>
        <w:spacing w:line="0" w:lineRule="atLeast"/>
        <w:jc w:val="center"/>
        <w:rPr>
          <w:rFonts w:ascii="Times New Roman" w:hAnsi="Times New Roman" w:cs="Times New Roman"/>
          <w:sz w:val="28"/>
          <w:szCs w:val="28"/>
        </w:rPr>
      </w:pPr>
      <w:r w:rsidRPr="003B2BB3">
        <w:rPr>
          <w:rFonts w:ascii="Times New Roman" w:hAnsi="Times New Roman" w:cs="Times New Roman"/>
          <w:sz w:val="28"/>
          <w:szCs w:val="28"/>
        </w:rPr>
        <w:t>Department of Materials Science and Engineering</w:t>
      </w:r>
    </w:p>
    <w:p w:rsidR="00BA74D8" w:rsidRPr="003B2BB3" w:rsidRDefault="00BA74D8" w:rsidP="00BA74D8">
      <w:pPr>
        <w:pStyle w:val="a5"/>
        <w:spacing w:line="0" w:lineRule="atLeast"/>
        <w:jc w:val="center"/>
        <w:rPr>
          <w:rFonts w:ascii="Times New Roman" w:hAnsi="Times New Roman" w:cs="Times New Roman"/>
          <w:sz w:val="28"/>
          <w:szCs w:val="28"/>
        </w:rPr>
      </w:pPr>
      <w:r w:rsidRPr="003B2BB3">
        <w:rPr>
          <w:rFonts w:ascii="Times New Roman" w:hAnsi="Times New Roman" w:cs="Times New Roman"/>
          <w:sz w:val="28"/>
          <w:szCs w:val="28"/>
        </w:rPr>
        <w:t>R</w:t>
      </w:r>
      <w:r w:rsidRPr="003B2BB3">
        <w:rPr>
          <w:rFonts w:ascii="Times New Roman" w:hAnsi="Times New Roman" w:cs="Times New Roman" w:hint="eastAsia"/>
          <w:sz w:val="28"/>
          <w:szCs w:val="28"/>
        </w:rPr>
        <w:t>ule</w:t>
      </w:r>
      <w:r w:rsidRPr="003B2BB3">
        <w:rPr>
          <w:rFonts w:ascii="Times New Roman" w:hAnsi="Times New Roman" w:cs="Times New Roman"/>
          <w:sz w:val="28"/>
          <w:szCs w:val="28"/>
        </w:rPr>
        <w:t xml:space="preserve"> for Change of Advis</w:t>
      </w:r>
      <w:r w:rsidRPr="003B2BB3">
        <w:rPr>
          <w:rFonts w:ascii="Times New Roman" w:hAnsi="Times New Roman" w:cs="Times New Roman" w:hint="eastAsia"/>
          <w:sz w:val="28"/>
          <w:szCs w:val="28"/>
        </w:rPr>
        <w:t>er</w:t>
      </w:r>
      <w:r w:rsidRPr="003B2BB3">
        <w:rPr>
          <w:rFonts w:ascii="Times New Roman" w:hAnsi="Times New Roman" w:cs="Times New Roman"/>
          <w:sz w:val="28"/>
          <w:szCs w:val="28"/>
        </w:rPr>
        <w:t xml:space="preserve"> for Graduate Students</w:t>
      </w:r>
    </w:p>
    <w:p w:rsidR="00BA74D8" w:rsidRPr="003B2BB3" w:rsidRDefault="00BA74D8" w:rsidP="00BA74D8">
      <w:pPr>
        <w:pStyle w:val="a3"/>
        <w:tabs>
          <w:tab w:val="left" w:pos="1221"/>
        </w:tabs>
        <w:spacing w:before="24" w:line="240" w:lineRule="atLeast"/>
        <w:ind w:left="102" w:right="278"/>
        <w:jc w:val="right"/>
        <w:rPr>
          <w:rFonts w:ascii="Times New Roman" w:eastAsiaTheme="minorEastAsia" w:hAnsi="Times New Roman" w:cs="Times New Roman" w:hint="eastAsia"/>
          <w:sz w:val="20"/>
          <w:szCs w:val="22"/>
          <w:lang w:val="en-US"/>
        </w:rPr>
      </w:pPr>
      <w:r w:rsidRPr="003B2BB3">
        <w:rPr>
          <w:rFonts w:ascii="Times New Roman" w:hAnsi="Times New Roman" w:cs="Times New Roman"/>
          <w:sz w:val="20"/>
          <w:szCs w:val="22"/>
          <w:lang w:val="en-US"/>
        </w:rPr>
        <w:t>10701 Sub-conferences revised</w:t>
      </w:r>
    </w:p>
    <w:p w:rsidR="00BA74D8" w:rsidRPr="003B2BB3" w:rsidRDefault="00BA74D8" w:rsidP="00BA74D8">
      <w:pPr>
        <w:pStyle w:val="a3"/>
        <w:tabs>
          <w:tab w:val="left" w:pos="1221"/>
        </w:tabs>
        <w:spacing w:before="24" w:line="240" w:lineRule="atLeast"/>
        <w:ind w:left="102" w:right="278"/>
        <w:rPr>
          <w:rFonts w:ascii="Times New Roman" w:hAnsi="Times New Roman" w:cs="Times New Roman"/>
          <w:lang w:val="en-US"/>
        </w:rPr>
      </w:pPr>
      <w:r w:rsidRPr="003B2BB3">
        <w:rPr>
          <w:rFonts w:ascii="Times New Roman" w:eastAsia="細明體" w:hAnsi="Times New Roman" w:cs="Times New Roman"/>
          <w:lang w:val="en-US"/>
        </w:rPr>
        <w:t>1.</w:t>
      </w:r>
      <w:r w:rsidRPr="003B2BB3">
        <w:rPr>
          <w:rFonts w:ascii="Times New Roman" w:hAnsi="Times New Roman" w:cs="Times New Roman"/>
          <w:lang w:val="en-US"/>
        </w:rPr>
        <w:t xml:space="preserve"> </w:t>
      </w:r>
      <w:r w:rsidRPr="003B2BB3">
        <w:rPr>
          <w:rFonts w:ascii="Times New Roman" w:eastAsia="細明體" w:hAnsi="Times New Roman" w:cs="Times New Roman"/>
          <w:lang w:val="en-US"/>
        </w:rPr>
        <w:t>According to the 192th Academic Affairs Conference of the University on June 26, 107, the principle of “Revising the Guidelines for Interaction between Professors and Postgraduates in the Thesis” was revised.</w:t>
      </w:r>
    </w:p>
    <w:p w:rsidR="00BA74D8" w:rsidRPr="003B2BB3" w:rsidRDefault="00BA74D8" w:rsidP="00BA74D8">
      <w:pPr>
        <w:pStyle w:val="a3"/>
        <w:tabs>
          <w:tab w:val="left" w:pos="1221"/>
        </w:tabs>
        <w:spacing w:before="3" w:line="240" w:lineRule="atLeast"/>
        <w:ind w:right="287"/>
        <w:rPr>
          <w:rFonts w:ascii="Times New Roman" w:hAnsi="Times New Roman" w:cs="Times New Roman"/>
          <w:lang w:val="en-US"/>
        </w:rPr>
      </w:pPr>
      <w:r w:rsidRPr="003B2BB3">
        <w:rPr>
          <w:rFonts w:ascii="Times New Roman" w:eastAsia="細明體" w:hAnsi="Times New Roman" w:cs="Times New Roman" w:hint="eastAsia"/>
          <w:lang w:val="en-US"/>
        </w:rPr>
        <w:t>2.</w:t>
      </w:r>
      <w:r w:rsidRPr="003B2BB3">
        <w:rPr>
          <w:lang w:val="en-US"/>
        </w:rPr>
        <w:t xml:space="preserve"> </w:t>
      </w:r>
      <w:r w:rsidRPr="003B2BB3">
        <w:rPr>
          <w:rFonts w:ascii="Times New Roman" w:eastAsia="細明體" w:hAnsi="Times New Roman" w:cs="Times New Roman"/>
          <w:lang w:val="en-US"/>
        </w:rPr>
        <w:t xml:space="preserve">If the graduate student wants to change the </w:t>
      </w:r>
      <w:r>
        <w:rPr>
          <w:rFonts w:ascii="Times New Roman" w:eastAsia="細明體" w:hAnsi="Times New Roman" w:cs="Times New Roman" w:hint="eastAsia"/>
          <w:lang w:val="en-US"/>
        </w:rPr>
        <w:t>adviser</w:t>
      </w:r>
      <w:r w:rsidRPr="003B2BB3">
        <w:rPr>
          <w:rFonts w:ascii="Times New Roman" w:eastAsia="細明體" w:hAnsi="Times New Roman" w:cs="Times New Roman"/>
          <w:lang w:val="en-US"/>
        </w:rPr>
        <w:t xml:space="preserve"> or the </w:t>
      </w:r>
      <w:r>
        <w:rPr>
          <w:rFonts w:ascii="Times New Roman" w:eastAsia="細明體" w:hAnsi="Times New Roman" w:cs="Times New Roman" w:hint="eastAsia"/>
          <w:lang w:val="en-US"/>
        </w:rPr>
        <w:t>adviser</w:t>
      </w:r>
      <w:r w:rsidRPr="003B2BB3">
        <w:rPr>
          <w:rFonts w:ascii="Times New Roman" w:eastAsia="細明體" w:hAnsi="Times New Roman" w:cs="Times New Roman"/>
          <w:lang w:val="en-US"/>
        </w:rPr>
        <w:t xml:space="preserve"> </w:t>
      </w:r>
      <w:r w:rsidRPr="006A3493">
        <w:rPr>
          <w:rFonts w:ascii="Times New Roman" w:eastAsia="細明體" w:hAnsi="Times New Roman" w:cs="Times New Roman"/>
          <w:lang w:val="en-US"/>
        </w:rPr>
        <w:t>is unable to</w:t>
      </w:r>
      <w:r w:rsidRPr="003B2BB3">
        <w:rPr>
          <w:rFonts w:ascii="Times New Roman" w:eastAsia="細明體" w:hAnsi="Times New Roman" w:cs="Times New Roman"/>
          <w:lang w:val="en-US"/>
        </w:rPr>
        <w:t xml:space="preserve"> continue the guidance for any reason, the application form must be completed and approved by the department </w:t>
      </w:r>
      <w:r>
        <w:rPr>
          <w:rFonts w:ascii="Times New Roman" w:eastAsia="細明體" w:hAnsi="Times New Roman" w:cs="Times New Roman" w:hint="eastAsia"/>
          <w:lang w:val="en-US"/>
        </w:rPr>
        <w:t>chairman</w:t>
      </w:r>
      <w:r w:rsidRPr="003B2BB3">
        <w:rPr>
          <w:rFonts w:ascii="Times New Roman" w:eastAsia="細明體" w:hAnsi="Times New Roman" w:cs="Times New Roman"/>
          <w:lang w:val="en-US"/>
        </w:rPr>
        <w:t xml:space="preserve">, and </w:t>
      </w:r>
      <w:r w:rsidRPr="009B5B50">
        <w:rPr>
          <w:rFonts w:ascii="Times New Roman" w:eastAsia="細明體" w:hAnsi="Times New Roman" w:cs="Times New Roman"/>
          <w:color w:val="FF0000"/>
          <w:lang w:val="en-US"/>
        </w:rPr>
        <w:t>the relevant business handover procedures will be completed within two weeks</w:t>
      </w:r>
      <w:r w:rsidRPr="003B2BB3">
        <w:rPr>
          <w:rFonts w:ascii="Times New Roman" w:eastAsia="細明體" w:hAnsi="Times New Roman" w:cs="Times New Roman"/>
          <w:lang w:val="en-US"/>
        </w:rPr>
        <w:t>.</w:t>
      </w:r>
    </w:p>
    <w:p w:rsidR="00BA74D8" w:rsidRPr="006A3493" w:rsidRDefault="00BA74D8" w:rsidP="00BA74D8">
      <w:pPr>
        <w:pStyle w:val="a3"/>
        <w:tabs>
          <w:tab w:val="left" w:pos="1221"/>
        </w:tabs>
        <w:spacing w:before="4" w:line="240" w:lineRule="atLeast"/>
        <w:rPr>
          <w:rFonts w:ascii="Times New Roman" w:hAnsi="Times New Roman" w:cs="Times New Roman"/>
          <w:lang w:val="en-US"/>
        </w:rPr>
      </w:pPr>
      <w:r w:rsidRPr="006A3493">
        <w:rPr>
          <w:rFonts w:ascii="Times New Roman" w:eastAsia="細明體" w:hAnsi="Times New Roman" w:cs="Times New Roman" w:hint="eastAsia"/>
          <w:lang w:val="en-US"/>
        </w:rPr>
        <w:t>3.</w:t>
      </w:r>
      <w:r w:rsidRPr="006A3493">
        <w:rPr>
          <w:lang w:val="en-US"/>
        </w:rPr>
        <w:t xml:space="preserve"> </w:t>
      </w:r>
      <w:r w:rsidRPr="006A3493">
        <w:rPr>
          <w:rFonts w:ascii="Times New Roman" w:eastAsia="細明體" w:hAnsi="Times New Roman" w:cs="Times New Roman"/>
          <w:lang w:val="en-US"/>
        </w:rPr>
        <w:t>The contents of the written application standardize the following matters</w:t>
      </w:r>
    </w:p>
    <w:p w:rsidR="00CB5CE6" w:rsidRDefault="00BA74D8" w:rsidP="00BA74D8">
      <w:pPr>
        <w:spacing w:line="240" w:lineRule="atLeast"/>
        <w:ind w:rightChars="-127" w:right="-305"/>
        <w:rPr>
          <w:rFonts w:ascii="Times New Roman" w:eastAsia="細明體" w:hAnsi="Times New Roman" w:cs="Times New Roman" w:hint="eastAsia"/>
          <w:kern w:val="0"/>
          <w:sz w:val="28"/>
          <w:szCs w:val="28"/>
          <w:lang w:bidi="zh-TW"/>
        </w:rPr>
      </w:pPr>
      <w:r w:rsidRPr="00BA74D8">
        <w:rPr>
          <w:rFonts w:ascii="Times New Roman" w:eastAsia="細明體" w:hAnsi="Times New Roman" w:cs="Times New Roman" w:hint="eastAsia"/>
          <w:kern w:val="0"/>
          <w:sz w:val="28"/>
          <w:szCs w:val="28"/>
          <w:lang w:bidi="zh-TW"/>
        </w:rPr>
        <w:t xml:space="preserve">　</w:t>
      </w:r>
      <w:r w:rsidRPr="00BA74D8">
        <w:rPr>
          <w:rFonts w:ascii="Times New Roman" w:eastAsia="細明體" w:hAnsi="Times New Roman" w:cs="Times New Roman" w:hint="eastAsia"/>
          <w:kern w:val="0"/>
          <w:sz w:val="28"/>
          <w:szCs w:val="28"/>
          <w:lang w:bidi="zh-TW"/>
        </w:rPr>
        <w:t>(1)</w:t>
      </w:r>
      <w:r w:rsidRPr="00BA74D8">
        <w:rPr>
          <w:rFonts w:ascii="Times New Roman" w:eastAsia="細明體" w:hAnsi="Times New Roman" w:cs="Times New Roman"/>
          <w:kern w:val="0"/>
          <w:sz w:val="28"/>
          <w:szCs w:val="28"/>
          <w:lang w:bidi="zh-TW"/>
        </w:rPr>
        <w:t xml:space="preserve"> Graduate students may not use the research results of the original </w:t>
      </w:r>
      <w:r>
        <w:rPr>
          <w:rFonts w:ascii="Times New Roman" w:eastAsia="細明體" w:hAnsi="Times New Roman" w:cs="Times New Roman" w:hint="eastAsia"/>
          <w:kern w:val="0"/>
          <w:sz w:val="28"/>
          <w:szCs w:val="28"/>
          <w:lang w:bidi="zh-TW"/>
        </w:rPr>
        <w:t>adviser</w:t>
      </w:r>
      <w:r>
        <w:rPr>
          <w:rFonts w:ascii="Times New Roman" w:eastAsia="細明體" w:hAnsi="Times New Roman" w:cs="Times New Roman"/>
          <w:kern w:val="0"/>
          <w:sz w:val="28"/>
          <w:szCs w:val="28"/>
          <w:lang w:bidi="zh-TW"/>
        </w:rPr>
        <w:t xml:space="preserve"> as a</w:t>
      </w:r>
      <w:r>
        <w:rPr>
          <w:rFonts w:ascii="Times New Roman" w:eastAsia="細明體" w:hAnsi="Times New Roman" w:cs="Times New Roman" w:hint="eastAsia"/>
          <w:kern w:val="0"/>
          <w:sz w:val="28"/>
          <w:szCs w:val="28"/>
          <w:lang w:bidi="zh-TW"/>
        </w:rPr>
        <w:t xml:space="preserve"> </w:t>
      </w:r>
      <w:r w:rsidRPr="00BA74D8">
        <w:rPr>
          <w:rFonts w:ascii="Times New Roman" w:eastAsia="細明體" w:hAnsi="Times New Roman" w:cs="Times New Roman"/>
          <w:kern w:val="0"/>
          <w:sz w:val="28"/>
          <w:szCs w:val="28"/>
          <w:lang w:bidi="zh-TW"/>
        </w:rPr>
        <w:t xml:space="preserve">dissertation without the written consent of the original </w:t>
      </w:r>
      <w:r>
        <w:rPr>
          <w:rFonts w:ascii="Times New Roman" w:eastAsia="細明體" w:hAnsi="Times New Roman" w:cs="Times New Roman" w:hint="eastAsia"/>
          <w:kern w:val="0"/>
          <w:sz w:val="28"/>
          <w:szCs w:val="28"/>
          <w:lang w:bidi="zh-TW"/>
        </w:rPr>
        <w:t>adviser</w:t>
      </w:r>
      <w:r w:rsidRPr="00BA74D8">
        <w:rPr>
          <w:rFonts w:ascii="Times New Roman" w:eastAsia="細明體" w:hAnsi="Times New Roman" w:cs="Times New Roman"/>
          <w:kern w:val="0"/>
          <w:sz w:val="28"/>
          <w:szCs w:val="28"/>
          <w:lang w:bidi="zh-TW"/>
        </w:rPr>
        <w:t>.</w:t>
      </w:r>
    </w:p>
    <w:p w:rsidR="00BA74D8" w:rsidRDefault="00BA74D8" w:rsidP="00BA74D8">
      <w:pPr>
        <w:spacing w:line="240" w:lineRule="atLeast"/>
        <w:ind w:rightChars="-127" w:right="-305"/>
        <w:rPr>
          <w:rFonts w:ascii="Times New Roman" w:eastAsia="細明體" w:hAnsi="Times New Roman" w:cs="Times New Roman" w:hint="eastAsia"/>
          <w:kern w:val="0"/>
          <w:sz w:val="28"/>
          <w:szCs w:val="28"/>
          <w:lang w:bidi="zh-TW"/>
        </w:rPr>
      </w:pPr>
      <w:r>
        <w:rPr>
          <w:rFonts w:ascii="Times New Roman" w:eastAsia="細明體" w:hAnsi="Times New Roman" w:cs="Times New Roman" w:hint="eastAsia"/>
          <w:kern w:val="0"/>
          <w:sz w:val="28"/>
          <w:szCs w:val="28"/>
          <w:lang w:bidi="zh-TW"/>
        </w:rPr>
        <w:t xml:space="preserve">　</w:t>
      </w:r>
      <w:r>
        <w:rPr>
          <w:rFonts w:ascii="Times New Roman" w:eastAsia="細明體" w:hAnsi="Times New Roman" w:cs="Times New Roman" w:hint="eastAsia"/>
          <w:kern w:val="0"/>
          <w:sz w:val="28"/>
          <w:szCs w:val="28"/>
          <w:lang w:bidi="zh-TW"/>
        </w:rPr>
        <w:t>(2)</w:t>
      </w:r>
      <w:r w:rsidRPr="00BA74D8">
        <w:t xml:space="preserve"> </w:t>
      </w:r>
      <w:r w:rsidRPr="00BA74D8">
        <w:rPr>
          <w:rFonts w:ascii="Times New Roman" w:eastAsia="細明體" w:hAnsi="Times New Roman" w:cs="Times New Roman"/>
          <w:kern w:val="0"/>
          <w:sz w:val="28"/>
          <w:szCs w:val="28"/>
          <w:lang w:bidi="zh-TW"/>
        </w:rPr>
        <w:t xml:space="preserve">With the agreement of the original </w:t>
      </w:r>
      <w:r>
        <w:rPr>
          <w:rFonts w:ascii="Times New Roman" w:eastAsia="細明體" w:hAnsi="Times New Roman" w:cs="Times New Roman" w:hint="eastAsia"/>
          <w:kern w:val="0"/>
          <w:sz w:val="28"/>
          <w:szCs w:val="28"/>
          <w:lang w:bidi="zh-TW"/>
        </w:rPr>
        <w:t>adviser</w:t>
      </w:r>
      <w:r w:rsidRPr="00BA74D8">
        <w:rPr>
          <w:rFonts w:ascii="Times New Roman" w:eastAsia="細明體" w:hAnsi="Times New Roman" w:cs="Times New Roman"/>
          <w:kern w:val="0"/>
          <w:sz w:val="28"/>
          <w:szCs w:val="28"/>
          <w:lang w:bidi="zh-TW"/>
        </w:rPr>
        <w:t>, sign the agreement that "the two parties jointly publish the original research plan results" or "the two parties jointly publish the original research project publishing rights for one of them"</w:t>
      </w:r>
      <w:r w:rsidRPr="00BA74D8">
        <w:rPr>
          <w:rFonts w:ascii="Times New Roman" w:eastAsia="細明體" w:hAnsi="Times New Roman" w:cs="Times New Roman"/>
          <w:kern w:val="0"/>
          <w:sz w:val="28"/>
          <w:szCs w:val="28"/>
          <w:lang w:bidi="zh-TW"/>
        </w:rPr>
        <w:t>.</w:t>
      </w:r>
    </w:p>
    <w:p w:rsidR="00BA74D8" w:rsidRDefault="00BA74D8" w:rsidP="00BA74D8">
      <w:pPr>
        <w:spacing w:line="240" w:lineRule="atLeast"/>
        <w:ind w:rightChars="-127" w:right="-305"/>
        <w:rPr>
          <w:rFonts w:ascii="Times New Roman" w:eastAsia="細明體" w:hAnsi="Times New Roman" w:cs="Times New Roman" w:hint="eastAsia"/>
          <w:kern w:val="0"/>
          <w:sz w:val="28"/>
          <w:szCs w:val="28"/>
          <w:lang w:bidi="zh-TW"/>
        </w:rPr>
      </w:pPr>
      <w:r>
        <w:rPr>
          <w:rFonts w:ascii="Times New Roman" w:eastAsia="細明體" w:hAnsi="Times New Roman" w:cs="Times New Roman" w:hint="eastAsia"/>
          <w:kern w:val="0"/>
          <w:sz w:val="28"/>
          <w:szCs w:val="28"/>
          <w:lang w:bidi="zh-TW"/>
        </w:rPr>
        <w:t xml:space="preserve">　</w:t>
      </w:r>
      <w:r>
        <w:rPr>
          <w:rFonts w:ascii="Times New Roman" w:eastAsia="細明體" w:hAnsi="Times New Roman" w:cs="Times New Roman" w:hint="eastAsia"/>
          <w:kern w:val="0"/>
          <w:sz w:val="28"/>
          <w:szCs w:val="28"/>
          <w:lang w:bidi="zh-TW"/>
        </w:rPr>
        <w:t>(3)</w:t>
      </w:r>
      <w:r w:rsidRPr="00BA74D8">
        <w:t xml:space="preserve"> </w:t>
      </w:r>
      <w:r w:rsidRPr="00BA74D8">
        <w:rPr>
          <w:rFonts w:ascii="Times New Roman" w:eastAsia="細明體" w:hAnsi="Times New Roman" w:cs="Times New Roman"/>
          <w:kern w:val="0"/>
          <w:sz w:val="28"/>
          <w:szCs w:val="28"/>
          <w:lang w:bidi="zh-TW"/>
        </w:rPr>
        <w:t xml:space="preserve">The new </w:t>
      </w:r>
      <w:r>
        <w:rPr>
          <w:rFonts w:ascii="Times New Roman" w:eastAsia="細明體" w:hAnsi="Times New Roman" w:cs="Times New Roman" w:hint="eastAsia"/>
          <w:kern w:val="0"/>
          <w:sz w:val="28"/>
          <w:szCs w:val="28"/>
          <w:lang w:bidi="zh-TW"/>
        </w:rPr>
        <w:t>adviser</w:t>
      </w:r>
      <w:r w:rsidRPr="00BA74D8">
        <w:rPr>
          <w:rFonts w:ascii="Times New Roman" w:eastAsia="細明體" w:hAnsi="Times New Roman" w:cs="Times New Roman"/>
          <w:kern w:val="0"/>
          <w:sz w:val="28"/>
          <w:szCs w:val="28"/>
          <w:lang w:bidi="zh-TW"/>
        </w:rPr>
        <w:t xml:space="preserve"> agrees to the signature of the guide</w:t>
      </w:r>
      <w:r>
        <w:rPr>
          <w:rFonts w:ascii="Times New Roman" w:eastAsia="細明體" w:hAnsi="Times New Roman" w:cs="Times New Roman" w:hint="eastAsia"/>
          <w:kern w:val="0"/>
          <w:sz w:val="28"/>
          <w:szCs w:val="28"/>
          <w:lang w:bidi="zh-TW"/>
        </w:rPr>
        <w:t>.</w:t>
      </w:r>
    </w:p>
    <w:p w:rsidR="00BA74D8" w:rsidRDefault="00BA74D8" w:rsidP="009B5B50">
      <w:pPr>
        <w:spacing w:line="240" w:lineRule="atLeast"/>
        <w:ind w:leftChars="236" w:left="566" w:rightChars="-4" w:right="-10"/>
        <w:rPr>
          <w:rFonts w:ascii="Times New Roman" w:eastAsia="細明體" w:hAnsi="Times New Roman" w:cs="Times New Roman" w:hint="eastAsia"/>
          <w:kern w:val="0"/>
          <w:sz w:val="28"/>
          <w:szCs w:val="28"/>
          <w:lang w:bidi="zh-TW"/>
        </w:rPr>
      </w:pPr>
      <w:r w:rsidRPr="00BA74D8">
        <w:rPr>
          <w:rFonts w:ascii="Times New Roman" w:eastAsia="細明體" w:hAnsi="Times New Roman" w:cs="Times New Roman"/>
          <w:kern w:val="0"/>
          <w:sz w:val="28"/>
          <w:szCs w:val="28"/>
          <w:lang w:bidi="zh-TW"/>
        </w:rPr>
        <w:t xml:space="preserve">After the document has been reviewed by the department </w:t>
      </w:r>
      <w:r w:rsidR="009B5B50">
        <w:rPr>
          <w:rFonts w:ascii="Times New Roman" w:eastAsia="細明體" w:hAnsi="Times New Roman" w:cs="Times New Roman" w:hint="eastAsia"/>
          <w:kern w:val="0"/>
          <w:sz w:val="28"/>
          <w:szCs w:val="28"/>
          <w:lang w:bidi="zh-TW"/>
        </w:rPr>
        <w:t>chairman</w:t>
      </w:r>
      <w:r w:rsidRPr="00BA74D8">
        <w:rPr>
          <w:rFonts w:ascii="Times New Roman" w:eastAsia="細明體" w:hAnsi="Times New Roman" w:cs="Times New Roman"/>
          <w:kern w:val="0"/>
          <w:sz w:val="28"/>
          <w:szCs w:val="28"/>
          <w:lang w:bidi="zh-TW"/>
        </w:rPr>
        <w:t xml:space="preserve">, the original </w:t>
      </w:r>
      <w:r w:rsidR="009B5B50">
        <w:rPr>
          <w:rFonts w:ascii="Times New Roman" w:eastAsia="細明體" w:hAnsi="Times New Roman" w:cs="Times New Roman" w:hint="eastAsia"/>
          <w:kern w:val="0"/>
          <w:sz w:val="28"/>
          <w:szCs w:val="28"/>
          <w:lang w:bidi="zh-TW"/>
        </w:rPr>
        <w:t>document</w:t>
      </w:r>
      <w:r w:rsidRPr="00BA74D8">
        <w:rPr>
          <w:rFonts w:ascii="Times New Roman" w:eastAsia="細明體" w:hAnsi="Times New Roman" w:cs="Times New Roman"/>
          <w:kern w:val="0"/>
          <w:sz w:val="28"/>
          <w:szCs w:val="28"/>
          <w:lang w:bidi="zh-TW"/>
        </w:rPr>
        <w:t xml:space="preserve"> will be kept in the office, and the copy will be reserved for the original </w:t>
      </w:r>
      <w:r w:rsidR="009B5B50">
        <w:rPr>
          <w:rFonts w:ascii="Times New Roman" w:eastAsia="細明體" w:hAnsi="Times New Roman" w:cs="Times New Roman" w:hint="eastAsia"/>
          <w:kern w:val="0"/>
          <w:sz w:val="28"/>
          <w:szCs w:val="28"/>
          <w:lang w:bidi="zh-TW"/>
        </w:rPr>
        <w:t>adviser</w:t>
      </w:r>
      <w:r w:rsidR="009B5B50">
        <w:rPr>
          <w:rFonts w:ascii="Times New Roman" w:eastAsia="細明體" w:hAnsi="Times New Roman" w:cs="Times New Roman"/>
          <w:kern w:val="0"/>
          <w:sz w:val="28"/>
          <w:szCs w:val="28"/>
          <w:lang w:bidi="zh-TW"/>
        </w:rPr>
        <w:t xml:space="preserve"> and graduate student</w:t>
      </w:r>
      <w:r w:rsidRPr="00BA74D8">
        <w:rPr>
          <w:rFonts w:ascii="Times New Roman" w:eastAsia="細明體" w:hAnsi="Times New Roman" w:cs="Times New Roman"/>
          <w:kern w:val="0"/>
          <w:sz w:val="28"/>
          <w:szCs w:val="28"/>
          <w:lang w:bidi="zh-TW"/>
        </w:rPr>
        <w:t xml:space="preserve">. If a graduate student has more than two </w:t>
      </w:r>
      <w:r w:rsidR="009B5B50">
        <w:rPr>
          <w:rFonts w:ascii="Times New Roman" w:eastAsia="細明體" w:hAnsi="Times New Roman" w:cs="Times New Roman" w:hint="eastAsia"/>
          <w:kern w:val="0"/>
          <w:sz w:val="28"/>
          <w:szCs w:val="28"/>
          <w:lang w:bidi="zh-TW"/>
        </w:rPr>
        <w:t>adviser</w:t>
      </w:r>
      <w:r w:rsidRPr="00BA74D8">
        <w:rPr>
          <w:rFonts w:ascii="Times New Roman" w:eastAsia="細明體" w:hAnsi="Times New Roman" w:cs="Times New Roman"/>
          <w:kern w:val="0"/>
          <w:sz w:val="28"/>
          <w:szCs w:val="28"/>
          <w:lang w:bidi="zh-TW"/>
        </w:rPr>
        <w:t xml:space="preserve"> and only suspends the guiding relationship with one of the </w:t>
      </w:r>
      <w:r w:rsidR="009B5B50">
        <w:rPr>
          <w:rFonts w:ascii="Times New Roman" w:eastAsia="細明體" w:hAnsi="Times New Roman" w:cs="Times New Roman" w:hint="eastAsia"/>
          <w:kern w:val="0"/>
          <w:sz w:val="28"/>
          <w:szCs w:val="28"/>
          <w:lang w:bidi="zh-TW"/>
        </w:rPr>
        <w:t>adviser</w:t>
      </w:r>
      <w:r w:rsidRPr="00BA74D8">
        <w:rPr>
          <w:rFonts w:ascii="Times New Roman" w:eastAsia="細明體" w:hAnsi="Times New Roman" w:cs="Times New Roman"/>
          <w:kern w:val="0"/>
          <w:sz w:val="28"/>
          <w:szCs w:val="28"/>
          <w:lang w:bidi="zh-TW"/>
        </w:rPr>
        <w:t>, the provisions of Article 3</w:t>
      </w:r>
      <w:proofErr w:type="gramStart"/>
      <w:r w:rsidR="009B5B50">
        <w:rPr>
          <w:rFonts w:ascii="Times New Roman" w:eastAsia="細明體" w:hAnsi="Times New Roman" w:cs="Times New Roman" w:hint="eastAsia"/>
          <w:kern w:val="0"/>
          <w:sz w:val="28"/>
          <w:szCs w:val="28"/>
          <w:lang w:bidi="zh-TW"/>
        </w:rPr>
        <w:t>.</w:t>
      </w:r>
      <w:r w:rsidRPr="009B5B50">
        <w:rPr>
          <w:rFonts w:ascii="Times New Roman" w:eastAsia="細明體" w:hAnsi="Times New Roman" w:cs="Times New Roman"/>
          <w:color w:val="FF0000"/>
          <w:kern w:val="0"/>
          <w:sz w:val="28"/>
          <w:szCs w:val="28"/>
          <w:lang w:bidi="zh-TW"/>
        </w:rPr>
        <w:t>(</w:t>
      </w:r>
      <w:proofErr w:type="gramEnd"/>
      <w:r w:rsidRPr="009B5B50">
        <w:rPr>
          <w:rFonts w:ascii="Times New Roman" w:eastAsia="細明體" w:hAnsi="Times New Roman" w:cs="Times New Roman"/>
          <w:color w:val="FF0000"/>
          <w:kern w:val="0"/>
          <w:sz w:val="28"/>
          <w:szCs w:val="28"/>
          <w:lang w:bidi="zh-TW"/>
        </w:rPr>
        <w:t>3)</w:t>
      </w:r>
      <w:r w:rsidRPr="00BA74D8">
        <w:rPr>
          <w:rFonts w:ascii="Times New Roman" w:eastAsia="細明體" w:hAnsi="Times New Roman" w:cs="Times New Roman"/>
          <w:kern w:val="0"/>
          <w:sz w:val="28"/>
          <w:szCs w:val="28"/>
          <w:lang w:bidi="zh-TW"/>
        </w:rPr>
        <w:t xml:space="preserve"> shall not apply.</w:t>
      </w:r>
    </w:p>
    <w:p w:rsidR="009B5B50" w:rsidRDefault="009B5B50" w:rsidP="009B5B50">
      <w:pPr>
        <w:spacing w:line="240" w:lineRule="atLeast"/>
        <w:ind w:leftChars="236" w:left="566" w:rightChars="-4" w:right="-10"/>
        <w:rPr>
          <w:rFonts w:ascii="Times New Roman" w:eastAsia="細明體" w:hAnsi="Times New Roman" w:cs="Times New Roman" w:hint="eastAsia"/>
          <w:kern w:val="0"/>
          <w:sz w:val="28"/>
          <w:szCs w:val="28"/>
          <w:lang w:bidi="zh-TW"/>
        </w:rPr>
      </w:pPr>
      <w:r w:rsidRPr="009B5B50">
        <w:rPr>
          <w:rFonts w:ascii="Times New Roman" w:eastAsia="細明體" w:hAnsi="Times New Roman" w:cs="Times New Roman"/>
          <w:kern w:val="0"/>
          <w:sz w:val="28"/>
          <w:szCs w:val="28"/>
          <w:lang w:bidi="zh-TW"/>
        </w:rPr>
        <w:t xml:space="preserve">The graduate student proposes to apply for a replacement </w:t>
      </w:r>
      <w:r w:rsidR="00357655">
        <w:rPr>
          <w:rFonts w:ascii="Times New Roman" w:eastAsia="細明體" w:hAnsi="Times New Roman" w:cs="Times New Roman" w:hint="eastAsia"/>
          <w:kern w:val="0"/>
          <w:sz w:val="28"/>
          <w:szCs w:val="28"/>
          <w:lang w:bidi="zh-TW"/>
        </w:rPr>
        <w:t>adviser</w:t>
      </w:r>
      <w:r w:rsidRPr="009B5B50">
        <w:rPr>
          <w:rFonts w:ascii="Times New Roman" w:eastAsia="細明體" w:hAnsi="Times New Roman" w:cs="Times New Roman"/>
          <w:kern w:val="0"/>
          <w:sz w:val="28"/>
          <w:szCs w:val="28"/>
          <w:lang w:bidi="zh-TW"/>
        </w:rPr>
        <w:t xml:space="preserve">. When the original </w:t>
      </w:r>
      <w:r w:rsidR="00357655">
        <w:rPr>
          <w:rFonts w:ascii="Times New Roman" w:eastAsia="細明體" w:hAnsi="Times New Roman" w:cs="Times New Roman" w:hint="eastAsia"/>
          <w:kern w:val="0"/>
          <w:sz w:val="28"/>
          <w:szCs w:val="28"/>
          <w:lang w:bidi="zh-TW"/>
        </w:rPr>
        <w:t>adviser</w:t>
      </w:r>
      <w:r w:rsidRPr="009B5B50">
        <w:rPr>
          <w:rFonts w:ascii="Times New Roman" w:eastAsia="細明體" w:hAnsi="Times New Roman" w:cs="Times New Roman"/>
          <w:kern w:val="0"/>
          <w:sz w:val="28"/>
          <w:szCs w:val="28"/>
          <w:lang w:bidi="zh-TW"/>
        </w:rPr>
        <w:t xml:space="preserve"> disagrees, the department should hold a coordination meeting to solve the problem.</w:t>
      </w:r>
    </w:p>
    <w:p w:rsidR="00357655" w:rsidRDefault="00357655" w:rsidP="00357655">
      <w:pPr>
        <w:spacing w:line="240" w:lineRule="atLeast"/>
        <w:ind w:rightChars="-4" w:right="-10"/>
        <w:rPr>
          <w:rFonts w:ascii="Times New Roman" w:eastAsia="細明體" w:hAnsi="Times New Roman" w:cs="Times New Roman" w:hint="eastAsia"/>
          <w:kern w:val="0"/>
          <w:sz w:val="28"/>
          <w:szCs w:val="28"/>
          <w:lang w:bidi="zh-TW"/>
        </w:rPr>
      </w:pPr>
      <w:r>
        <w:rPr>
          <w:rFonts w:ascii="Times New Roman" w:eastAsia="細明體" w:hAnsi="Times New Roman" w:cs="Times New Roman" w:hint="eastAsia"/>
          <w:kern w:val="0"/>
          <w:sz w:val="28"/>
          <w:szCs w:val="28"/>
          <w:lang w:bidi="zh-TW"/>
        </w:rPr>
        <w:t>4.</w:t>
      </w:r>
      <w:r w:rsidRPr="00357655">
        <w:t xml:space="preserve"> </w:t>
      </w:r>
      <w:r w:rsidRPr="00357655">
        <w:rPr>
          <w:rFonts w:ascii="Times New Roman" w:eastAsia="細明體" w:hAnsi="Times New Roman" w:cs="Times New Roman"/>
          <w:kern w:val="0"/>
          <w:sz w:val="28"/>
          <w:szCs w:val="28"/>
          <w:lang w:bidi="zh-TW"/>
        </w:rPr>
        <w:t xml:space="preserve">When the </w:t>
      </w:r>
      <w:r>
        <w:rPr>
          <w:rFonts w:ascii="Times New Roman" w:eastAsia="細明體" w:hAnsi="Times New Roman" w:cs="Times New Roman" w:hint="eastAsia"/>
          <w:kern w:val="0"/>
          <w:sz w:val="28"/>
          <w:szCs w:val="28"/>
          <w:lang w:bidi="zh-TW"/>
        </w:rPr>
        <w:t>adviser</w:t>
      </w:r>
      <w:r w:rsidRPr="00357655">
        <w:rPr>
          <w:rFonts w:ascii="Times New Roman" w:eastAsia="細明體" w:hAnsi="Times New Roman" w:cs="Times New Roman"/>
          <w:kern w:val="0"/>
          <w:sz w:val="28"/>
          <w:szCs w:val="28"/>
          <w:lang w:bidi="zh-TW"/>
        </w:rPr>
        <w:t xml:space="preserve"> initiates the termination of the guiding relationship, he shall report it in writing to the department. The department shall notify the graduate student to apply for the replacement of the guidance professor in accordance with the provisions of Article 3. The graduate student may request the department to understand and ensure their rights.</w:t>
      </w:r>
    </w:p>
    <w:p w:rsidR="00357655" w:rsidRDefault="00357655" w:rsidP="00357655">
      <w:pPr>
        <w:spacing w:line="240" w:lineRule="atLeast"/>
        <w:ind w:rightChars="-4" w:right="-10"/>
        <w:rPr>
          <w:rFonts w:ascii="Times New Roman" w:eastAsia="細明體" w:hAnsi="Times New Roman" w:cs="Times New Roman" w:hint="eastAsia"/>
          <w:kern w:val="0"/>
          <w:sz w:val="28"/>
          <w:szCs w:val="28"/>
          <w:lang w:bidi="zh-TW"/>
        </w:rPr>
      </w:pPr>
      <w:r>
        <w:rPr>
          <w:rFonts w:ascii="Times New Roman" w:eastAsia="細明體" w:hAnsi="Times New Roman" w:cs="Times New Roman" w:hint="eastAsia"/>
          <w:kern w:val="0"/>
          <w:sz w:val="28"/>
          <w:szCs w:val="28"/>
          <w:lang w:bidi="zh-TW"/>
        </w:rPr>
        <w:t>5.</w:t>
      </w:r>
      <w:r w:rsidRPr="00357655">
        <w:t xml:space="preserve"> </w:t>
      </w:r>
      <w:r w:rsidRPr="00357655">
        <w:rPr>
          <w:rFonts w:ascii="Times New Roman" w:eastAsia="細明體" w:hAnsi="Times New Roman" w:cs="Times New Roman"/>
          <w:kern w:val="0"/>
          <w:sz w:val="28"/>
          <w:szCs w:val="28"/>
          <w:lang w:bidi="zh-TW"/>
        </w:rPr>
        <w:t>In the case of a stipulation, if there are more than two</w:t>
      </w:r>
      <w:r>
        <w:rPr>
          <w:rFonts w:ascii="Times New Roman" w:eastAsia="細明體" w:hAnsi="Times New Roman" w:cs="Times New Roman" w:hint="eastAsia"/>
          <w:kern w:val="0"/>
          <w:sz w:val="28"/>
          <w:szCs w:val="28"/>
          <w:lang w:bidi="zh-TW"/>
        </w:rPr>
        <w:t xml:space="preserve"> advisers</w:t>
      </w:r>
      <w:r w:rsidRPr="00357655">
        <w:rPr>
          <w:rFonts w:ascii="Times New Roman" w:eastAsia="細明體" w:hAnsi="Times New Roman" w:cs="Times New Roman"/>
          <w:kern w:val="0"/>
          <w:sz w:val="28"/>
          <w:szCs w:val="28"/>
          <w:lang w:bidi="zh-TW"/>
        </w:rPr>
        <w:t xml:space="preserve"> in the postgraduate program, the "</w:t>
      </w:r>
      <w:r>
        <w:rPr>
          <w:rFonts w:ascii="Times New Roman" w:eastAsia="細明體" w:hAnsi="Times New Roman" w:cs="Times New Roman" w:hint="eastAsia"/>
          <w:kern w:val="0"/>
          <w:sz w:val="28"/>
          <w:szCs w:val="28"/>
          <w:lang w:bidi="zh-TW"/>
        </w:rPr>
        <w:t>Adviser</w:t>
      </w:r>
      <w:r w:rsidRPr="00357655">
        <w:rPr>
          <w:rFonts w:ascii="Times New Roman" w:eastAsia="細明體" w:hAnsi="Times New Roman" w:cs="Times New Roman"/>
          <w:kern w:val="0"/>
          <w:sz w:val="28"/>
          <w:szCs w:val="28"/>
          <w:lang w:bidi="zh-TW"/>
        </w:rPr>
        <w:t xml:space="preserve">" mentioned in Articles 2 through 4 above shall include all the </w:t>
      </w:r>
      <w:r>
        <w:rPr>
          <w:rFonts w:ascii="Times New Roman" w:eastAsia="細明體" w:hAnsi="Times New Roman" w:cs="Times New Roman" w:hint="eastAsia"/>
          <w:kern w:val="0"/>
          <w:sz w:val="28"/>
          <w:szCs w:val="28"/>
          <w:lang w:bidi="zh-TW"/>
        </w:rPr>
        <w:t>adviser</w:t>
      </w:r>
      <w:r w:rsidRPr="00357655">
        <w:rPr>
          <w:rFonts w:ascii="Times New Roman" w:eastAsia="細明體" w:hAnsi="Times New Roman" w:cs="Times New Roman"/>
          <w:kern w:val="0"/>
          <w:sz w:val="28"/>
          <w:szCs w:val="28"/>
          <w:lang w:bidi="zh-TW"/>
        </w:rPr>
        <w:t>s.</w:t>
      </w:r>
    </w:p>
    <w:p w:rsidR="00357655" w:rsidRDefault="00357655" w:rsidP="00357655">
      <w:pPr>
        <w:spacing w:line="240" w:lineRule="atLeast"/>
        <w:ind w:rightChars="-4" w:right="-10"/>
        <w:rPr>
          <w:rFonts w:ascii="Times New Roman" w:eastAsia="細明體" w:hAnsi="Times New Roman" w:cs="Times New Roman" w:hint="eastAsia"/>
          <w:kern w:val="0"/>
          <w:sz w:val="28"/>
          <w:szCs w:val="28"/>
          <w:lang w:bidi="zh-TW"/>
        </w:rPr>
      </w:pPr>
      <w:r>
        <w:rPr>
          <w:rFonts w:ascii="Times New Roman" w:eastAsia="細明體" w:hAnsi="Times New Roman" w:cs="Times New Roman" w:hint="eastAsia"/>
          <w:kern w:val="0"/>
          <w:sz w:val="28"/>
          <w:szCs w:val="28"/>
          <w:lang w:bidi="zh-TW"/>
        </w:rPr>
        <w:t>6.</w:t>
      </w:r>
      <w:r w:rsidRPr="00357655">
        <w:t xml:space="preserve"> </w:t>
      </w:r>
      <w:r w:rsidRPr="00357655">
        <w:rPr>
          <w:rFonts w:ascii="Times New Roman" w:eastAsia="細明體" w:hAnsi="Times New Roman" w:cs="Times New Roman"/>
          <w:kern w:val="0"/>
          <w:sz w:val="28"/>
          <w:szCs w:val="28"/>
          <w:lang w:bidi="zh-TW"/>
        </w:rPr>
        <w:t>The department</w:t>
      </w:r>
      <w:r>
        <w:rPr>
          <w:rFonts w:ascii="Times New Roman" w:eastAsia="細明體" w:hAnsi="Times New Roman" w:cs="Times New Roman" w:hint="eastAsia"/>
          <w:kern w:val="0"/>
          <w:sz w:val="28"/>
          <w:szCs w:val="28"/>
          <w:lang w:bidi="zh-TW"/>
        </w:rPr>
        <w:t xml:space="preserve"> chairman</w:t>
      </w:r>
      <w:r w:rsidRPr="00357655">
        <w:rPr>
          <w:rFonts w:ascii="Times New Roman" w:eastAsia="細明體" w:hAnsi="Times New Roman" w:cs="Times New Roman"/>
          <w:kern w:val="0"/>
          <w:sz w:val="28"/>
          <w:szCs w:val="28"/>
          <w:lang w:bidi="zh-TW"/>
        </w:rPr>
        <w:t xml:space="preserve"> should provide the necessary assistance when the graduate student is unable to obtain the </w:t>
      </w:r>
      <w:r>
        <w:rPr>
          <w:rFonts w:ascii="Times New Roman" w:eastAsia="細明體" w:hAnsi="Times New Roman" w:cs="Times New Roman" w:hint="eastAsia"/>
          <w:kern w:val="0"/>
          <w:sz w:val="28"/>
          <w:szCs w:val="28"/>
          <w:lang w:bidi="zh-TW"/>
        </w:rPr>
        <w:t>adviser</w:t>
      </w:r>
      <w:r w:rsidRPr="00357655">
        <w:rPr>
          <w:rFonts w:ascii="Times New Roman" w:eastAsia="細明體" w:hAnsi="Times New Roman" w:cs="Times New Roman"/>
          <w:kern w:val="0"/>
          <w:sz w:val="28"/>
          <w:szCs w:val="28"/>
          <w:lang w:bidi="zh-TW"/>
        </w:rPr>
        <w:t>.</w:t>
      </w:r>
    </w:p>
    <w:p w:rsidR="00357655" w:rsidRPr="00BA74D8" w:rsidRDefault="00357655" w:rsidP="00357655">
      <w:pPr>
        <w:spacing w:line="240" w:lineRule="atLeast"/>
        <w:ind w:rightChars="-4" w:right="-10"/>
        <w:rPr>
          <w:rFonts w:ascii="Times New Roman" w:eastAsia="細明體" w:hAnsi="Times New Roman" w:cs="Times New Roman"/>
          <w:kern w:val="0"/>
          <w:sz w:val="28"/>
          <w:szCs w:val="28"/>
          <w:lang w:bidi="zh-TW"/>
        </w:rPr>
      </w:pPr>
      <w:r>
        <w:rPr>
          <w:rFonts w:ascii="Times New Roman" w:eastAsia="細明體" w:hAnsi="Times New Roman" w:cs="Times New Roman" w:hint="eastAsia"/>
          <w:kern w:val="0"/>
          <w:sz w:val="28"/>
          <w:szCs w:val="28"/>
          <w:lang w:bidi="zh-TW"/>
        </w:rPr>
        <w:t>7.</w:t>
      </w:r>
      <w:r w:rsidRPr="00357655">
        <w:t xml:space="preserve"> </w:t>
      </w:r>
      <w:r w:rsidRPr="00357655">
        <w:rPr>
          <w:rFonts w:ascii="Times New Roman" w:eastAsia="細明體" w:hAnsi="Times New Roman" w:cs="Times New Roman"/>
          <w:kern w:val="0"/>
          <w:sz w:val="28"/>
          <w:szCs w:val="28"/>
          <w:lang w:bidi="zh-TW"/>
        </w:rPr>
        <w:t>Graduate students who do not change their guidance professors in accordance with these regulations will not be recognized for their degree examinations. This principle shall take effect after being revised by the departmental meeting.</w:t>
      </w:r>
      <w:bookmarkStart w:id="0" w:name="_GoBack"/>
      <w:bookmarkEnd w:id="0"/>
    </w:p>
    <w:sectPr w:rsidR="00357655" w:rsidRPr="00BA74D8" w:rsidSect="009B5B50">
      <w:pgSz w:w="11906" w:h="16838" w:code="9"/>
      <w:pgMar w:top="720" w:right="282" w:bottom="720" w:left="42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ans Mono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D8"/>
    <w:rsid w:val="00294662"/>
    <w:rsid w:val="00357655"/>
    <w:rsid w:val="00761147"/>
    <w:rsid w:val="009B5B50"/>
    <w:rsid w:val="00AA00AC"/>
    <w:rsid w:val="00AB36A1"/>
    <w:rsid w:val="00BA74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A74D8"/>
    <w:pPr>
      <w:autoSpaceDE w:val="0"/>
      <w:autoSpaceDN w:val="0"/>
      <w:spacing w:before="186"/>
      <w:ind w:left="100"/>
    </w:pPr>
    <w:rPr>
      <w:rFonts w:ascii="Noto Sans Mono CJK JP Regular" w:eastAsia="Noto Sans Mono CJK JP Regular" w:hAnsi="Noto Sans Mono CJK JP Regular" w:cs="Noto Sans Mono CJK JP Regular"/>
      <w:kern w:val="0"/>
      <w:sz w:val="28"/>
      <w:szCs w:val="28"/>
      <w:lang w:val="zh-TW" w:bidi="zh-TW"/>
    </w:rPr>
  </w:style>
  <w:style w:type="character" w:customStyle="1" w:styleId="a4">
    <w:name w:val="本文 字元"/>
    <w:basedOn w:val="a0"/>
    <w:link w:val="a3"/>
    <w:uiPriority w:val="1"/>
    <w:rsid w:val="00BA74D8"/>
    <w:rPr>
      <w:rFonts w:ascii="Noto Sans Mono CJK JP Regular" w:eastAsia="Noto Sans Mono CJK JP Regular" w:hAnsi="Noto Sans Mono CJK JP Regular" w:cs="Noto Sans Mono CJK JP Regular"/>
      <w:kern w:val="0"/>
      <w:sz w:val="28"/>
      <w:szCs w:val="28"/>
      <w:lang w:val="zh-TW" w:bidi="zh-TW"/>
    </w:rPr>
  </w:style>
  <w:style w:type="paragraph" w:styleId="a5">
    <w:name w:val="No Spacing"/>
    <w:uiPriority w:val="1"/>
    <w:qFormat/>
    <w:rsid w:val="00BA74D8"/>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A74D8"/>
    <w:pPr>
      <w:autoSpaceDE w:val="0"/>
      <w:autoSpaceDN w:val="0"/>
      <w:spacing w:before="186"/>
      <w:ind w:left="100"/>
    </w:pPr>
    <w:rPr>
      <w:rFonts w:ascii="Noto Sans Mono CJK JP Regular" w:eastAsia="Noto Sans Mono CJK JP Regular" w:hAnsi="Noto Sans Mono CJK JP Regular" w:cs="Noto Sans Mono CJK JP Regular"/>
      <w:kern w:val="0"/>
      <w:sz w:val="28"/>
      <w:szCs w:val="28"/>
      <w:lang w:val="zh-TW" w:bidi="zh-TW"/>
    </w:rPr>
  </w:style>
  <w:style w:type="character" w:customStyle="1" w:styleId="a4">
    <w:name w:val="本文 字元"/>
    <w:basedOn w:val="a0"/>
    <w:link w:val="a3"/>
    <w:uiPriority w:val="1"/>
    <w:rsid w:val="00BA74D8"/>
    <w:rPr>
      <w:rFonts w:ascii="Noto Sans Mono CJK JP Regular" w:eastAsia="Noto Sans Mono CJK JP Regular" w:hAnsi="Noto Sans Mono CJK JP Regular" w:cs="Noto Sans Mono CJK JP Regular"/>
      <w:kern w:val="0"/>
      <w:sz w:val="28"/>
      <w:szCs w:val="28"/>
      <w:lang w:val="zh-TW" w:bidi="zh-TW"/>
    </w:rPr>
  </w:style>
  <w:style w:type="paragraph" w:styleId="a5">
    <w:name w:val="No Spacing"/>
    <w:uiPriority w:val="1"/>
    <w:qFormat/>
    <w:rsid w:val="00BA74D8"/>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2018-09-25T06:54:00Z</dcterms:created>
  <dcterms:modified xsi:type="dcterms:W3CDTF">2018-09-25T07:29:00Z</dcterms:modified>
</cp:coreProperties>
</file>